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C92252C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E8084D">
        <w:rPr>
          <w:b/>
          <w:bCs/>
          <w:color w:val="000000"/>
        </w:rPr>
        <w:t>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039BF990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1C19F7">
        <w:rPr>
          <w:i/>
          <w:iCs/>
          <w:sz w:val="22"/>
          <w:szCs w:val="22"/>
        </w:rPr>
        <w:t>1</w:t>
      </w:r>
      <w:r w:rsidR="00BE67B5">
        <w:rPr>
          <w:i/>
          <w:iCs/>
          <w:sz w:val="22"/>
          <w:szCs w:val="22"/>
        </w:rPr>
        <w:t xml:space="preserve"> </w:t>
      </w:r>
      <w:r w:rsidR="001C19F7">
        <w:rPr>
          <w:i/>
          <w:iCs/>
          <w:sz w:val="22"/>
          <w:szCs w:val="22"/>
        </w:rPr>
        <w:t>января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6A7E26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B1AF199" w14:textId="77777777" w:rsidR="001C19F7" w:rsidRPr="001C19F7" w:rsidRDefault="006B3C95" w:rsidP="001C19F7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>1</w:t>
      </w:r>
      <w:r w:rsidR="00BE67B5" w:rsidRPr="001C19F7">
        <w:rPr>
          <w:b/>
          <w:bCs/>
        </w:rPr>
        <w:t xml:space="preserve">. </w:t>
      </w:r>
      <w:r w:rsidR="001C19F7"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5F145B90" w14:textId="47A1AC5C" w:rsidR="00BE67B5" w:rsidRPr="00666C03" w:rsidRDefault="001C19F7" w:rsidP="001C19F7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 w:rsidR="00BE67B5">
        <w:rPr>
          <w:b/>
          <w:bCs/>
        </w:rPr>
        <w:t>;</w:t>
      </w:r>
    </w:p>
    <w:p w14:paraId="437E09B7" w14:textId="242DD405" w:rsidR="001841C9" w:rsidRDefault="006B3C95" w:rsidP="001841C9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1841C9" w:rsidRPr="00666C03">
        <w:rPr>
          <w:b/>
          <w:bCs/>
        </w:rPr>
        <w:t>«</w:t>
      </w:r>
      <w:r w:rsidR="001C19F7">
        <w:rPr>
          <w:b/>
          <w:bCs/>
        </w:rPr>
        <w:t>Арктический Научно-Проектный Центр Шельфовых Разработок</w:t>
      </w:r>
      <w:r w:rsidR="001841C9" w:rsidRPr="00666C03">
        <w:rPr>
          <w:b/>
          <w:bCs/>
        </w:rPr>
        <w:t>»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1841C9" w:rsidRPr="00666C03">
        <w:rPr>
          <w:b/>
          <w:bCs/>
        </w:rPr>
        <w:t xml:space="preserve">ИНН </w:t>
      </w:r>
      <w:r w:rsidR="001C19F7">
        <w:rPr>
          <w:b/>
          <w:bCs/>
        </w:rPr>
        <w:t>7842462369</w:t>
      </w:r>
      <w:r w:rsidR="001841C9" w:rsidRPr="00666C03">
        <w:rPr>
          <w:b/>
          <w:bCs/>
          <w:shd w:val="clear" w:color="auto" w:fill="F9F9F9"/>
        </w:rPr>
        <w:t>;</w:t>
      </w:r>
    </w:p>
    <w:p w14:paraId="1FE86C05" w14:textId="5F591634" w:rsidR="007A714E" w:rsidRDefault="005563B5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3</w:t>
      </w:r>
      <w:r w:rsidR="007A714E">
        <w:rPr>
          <w:b/>
          <w:bCs/>
          <w:shd w:val="clear" w:color="auto" w:fill="F9F9F9"/>
        </w:rPr>
        <w:t xml:space="preserve">. </w:t>
      </w:r>
      <w:r w:rsidR="007A714E" w:rsidRPr="00666C03">
        <w:rPr>
          <w:b/>
          <w:bCs/>
        </w:rPr>
        <w:t>Общество с ограниченной ответственностью</w:t>
      </w:r>
      <w:r w:rsidR="007A714E">
        <w:rPr>
          <w:b/>
          <w:bCs/>
        </w:rPr>
        <w:t xml:space="preserve"> </w:t>
      </w:r>
      <w:r>
        <w:rPr>
          <w:b/>
          <w:bCs/>
        </w:rPr>
        <w:t>«</w:t>
      </w:r>
      <w:r w:rsidR="001C19F7">
        <w:rPr>
          <w:b/>
          <w:bCs/>
        </w:rPr>
        <w:t>РН-СтройКонтроль</w:t>
      </w:r>
      <w:r w:rsidR="007A714E" w:rsidRPr="00666C03">
        <w:rPr>
          <w:b/>
          <w:bCs/>
        </w:rPr>
        <w:t>»</w:t>
      </w:r>
      <w:r w:rsidR="007A714E" w:rsidRPr="00666C03">
        <w:rPr>
          <w:b/>
          <w:bCs/>
          <w:shd w:val="clear" w:color="auto" w:fill="F9F9F9"/>
        </w:rPr>
        <w:t xml:space="preserve"> </w:t>
      </w:r>
    </w:p>
    <w:p w14:paraId="3284CA0B" w14:textId="02A5C0E3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1C19F7">
        <w:rPr>
          <w:b/>
          <w:bCs/>
        </w:rPr>
        <w:t>7706449111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7440A91E" w14:textId="77777777" w:rsidR="00B156F9" w:rsidRDefault="00B156F9">
      <w:pPr>
        <w:jc w:val="both"/>
      </w:pPr>
    </w:p>
    <w:p w14:paraId="20B34F18" w14:textId="77777777" w:rsidR="00B156F9" w:rsidRDefault="00B156F9">
      <w:pPr>
        <w:jc w:val="both"/>
      </w:pPr>
    </w:p>
    <w:p w14:paraId="527B9176" w14:textId="6FA4CF58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12E2F137" w14:textId="77777777" w:rsidR="00DD01B2" w:rsidRPr="001C19F7" w:rsidRDefault="00DD01B2" w:rsidP="00DD01B2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 xml:space="preserve">1. </w:t>
      </w:r>
      <w:r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274C856D" w14:textId="77777777" w:rsidR="00DD01B2" w:rsidRPr="00666C03" w:rsidRDefault="00DD01B2" w:rsidP="00DD01B2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>
        <w:rPr>
          <w:b/>
          <w:bCs/>
        </w:rPr>
        <w:t>;</w:t>
      </w:r>
    </w:p>
    <w:p w14:paraId="5C1FAF91" w14:textId="2B457F35" w:rsidR="00DD01B2" w:rsidRDefault="00DD01B2" w:rsidP="00DD01B2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Арктический Научно-Проектный Центр Шельфовых Разработок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7842462369</w:t>
      </w:r>
      <w:r w:rsidRPr="00666C03">
        <w:rPr>
          <w:b/>
          <w:bCs/>
          <w:shd w:val="clear" w:color="auto" w:fill="F9F9F9"/>
        </w:rPr>
        <w:t>;</w:t>
      </w:r>
    </w:p>
    <w:p w14:paraId="469F3EBE" w14:textId="77B5BE00" w:rsidR="00DD01B2" w:rsidRDefault="00DD01B2" w:rsidP="00DD01B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«РН-СтройКонтроль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6636DC88" w14:textId="4E5D4009" w:rsidR="00DD01B2" w:rsidRDefault="00DD01B2" w:rsidP="00DD01B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7706449111</w:t>
      </w:r>
      <w:r>
        <w:rPr>
          <w:b/>
          <w:bCs/>
          <w:shd w:val="clear" w:color="auto" w:fill="F9F9F9"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21151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418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4A21" w14:textId="77777777" w:rsidR="000859EA" w:rsidRDefault="000859EA" w:rsidP="0002625F">
      <w:r>
        <w:separator/>
      </w:r>
    </w:p>
  </w:endnote>
  <w:endnote w:type="continuationSeparator" w:id="0">
    <w:p w14:paraId="6813D216" w14:textId="77777777" w:rsidR="000859EA" w:rsidRDefault="000859E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CCC9" w14:textId="77777777" w:rsidR="000859EA" w:rsidRDefault="000859EA" w:rsidP="0002625F">
      <w:r>
        <w:separator/>
      </w:r>
    </w:p>
  </w:footnote>
  <w:footnote w:type="continuationSeparator" w:id="0">
    <w:p w14:paraId="3AD30975" w14:textId="77777777" w:rsidR="000859EA" w:rsidRDefault="000859E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211512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211512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A84A10E">
          <wp:simplePos x="0" y="0"/>
          <wp:positionH relativeFrom="column">
            <wp:posOffset>-158080</wp:posOffset>
          </wp:positionH>
          <wp:positionV relativeFrom="paragraph">
            <wp:posOffset>-289883</wp:posOffset>
          </wp:positionV>
          <wp:extent cx="3152741" cy="1082284"/>
          <wp:effectExtent l="0" t="0" r="0" b="3810"/>
          <wp:wrapNone/>
          <wp:docPr id="840157602" name="Рисунок 840157602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41" cy="108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512">
      <w:rPr>
        <w:rFonts w:ascii="Calibri" w:hAnsi="Calibri" w:cs="Calibri"/>
        <w:b/>
        <w:bCs/>
        <w:sz w:val="28"/>
        <w:szCs w:val="28"/>
      </w:rPr>
      <w:t>Саморегулируемая</w:t>
    </w:r>
    <w:r w:rsidRPr="00211512">
      <w:rPr>
        <w:rFonts w:ascii="Abadi" w:hAnsi="Abadi"/>
        <w:b/>
        <w:bCs/>
        <w:sz w:val="28"/>
        <w:szCs w:val="28"/>
      </w:rPr>
      <w:t xml:space="preserve"> </w:t>
    </w:r>
    <w:r w:rsidRPr="00211512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211512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211512">
      <w:rPr>
        <w:rFonts w:ascii="Calibri" w:hAnsi="Calibri" w:cs="Calibri"/>
        <w:b/>
        <w:bCs/>
        <w:sz w:val="28"/>
        <w:szCs w:val="28"/>
      </w:rPr>
      <w:t>Союз</w:t>
    </w:r>
    <w:r w:rsidRPr="00211512">
      <w:rPr>
        <w:rFonts w:ascii="Abadi" w:hAnsi="Abadi"/>
        <w:b/>
        <w:bCs/>
        <w:sz w:val="28"/>
        <w:szCs w:val="28"/>
      </w:rPr>
      <w:t xml:space="preserve"> </w:t>
    </w:r>
    <w:r w:rsidRPr="00211512">
      <w:rPr>
        <w:rFonts w:ascii="Abadi" w:hAnsi="Abadi" w:cs="Abadi"/>
        <w:b/>
        <w:bCs/>
        <w:sz w:val="28"/>
        <w:szCs w:val="28"/>
      </w:rPr>
      <w:t>«</w:t>
    </w:r>
    <w:r w:rsidRPr="00211512">
      <w:rPr>
        <w:rFonts w:ascii="Calibri" w:hAnsi="Calibri" w:cs="Calibri"/>
        <w:b/>
        <w:bCs/>
        <w:sz w:val="28"/>
        <w:szCs w:val="28"/>
      </w:rPr>
      <w:t>Роснефть</w:t>
    </w:r>
    <w:r w:rsidRPr="00211512">
      <w:rPr>
        <w:rFonts w:ascii="Abadi" w:hAnsi="Abadi"/>
        <w:b/>
        <w:bCs/>
        <w:sz w:val="28"/>
        <w:szCs w:val="28"/>
      </w:rPr>
      <w:t xml:space="preserve"> - </w:t>
    </w:r>
    <w:r w:rsidRPr="00211512">
      <w:rPr>
        <w:rFonts w:ascii="Calibri" w:hAnsi="Calibri" w:cs="Calibri"/>
        <w:b/>
        <w:bCs/>
        <w:sz w:val="28"/>
        <w:szCs w:val="28"/>
      </w:rPr>
      <w:t>Изыскания</w:t>
    </w:r>
    <w:r w:rsidRPr="00211512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211512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211512">
      <w:rPr>
        <w:rFonts w:ascii="Abadi" w:hAnsi="Abadi"/>
        <w:b/>
        <w:bCs/>
        <w:sz w:val="28"/>
        <w:szCs w:val="28"/>
      </w:rPr>
      <w:t>(</w:t>
    </w:r>
    <w:r w:rsidRPr="00211512">
      <w:rPr>
        <w:rFonts w:ascii="Calibri" w:hAnsi="Calibri" w:cs="Calibri"/>
        <w:b/>
        <w:bCs/>
        <w:sz w:val="28"/>
        <w:szCs w:val="28"/>
      </w:rPr>
      <w:t>СРО</w:t>
    </w:r>
    <w:r w:rsidRPr="00211512">
      <w:rPr>
        <w:rFonts w:ascii="Abadi" w:hAnsi="Abadi"/>
        <w:b/>
        <w:bCs/>
        <w:sz w:val="28"/>
        <w:szCs w:val="28"/>
      </w:rPr>
      <w:t xml:space="preserve"> </w:t>
    </w:r>
    <w:r w:rsidRPr="00211512">
      <w:rPr>
        <w:rFonts w:ascii="Calibri" w:hAnsi="Calibri" w:cs="Calibri"/>
        <w:b/>
        <w:bCs/>
        <w:sz w:val="28"/>
        <w:szCs w:val="28"/>
      </w:rPr>
      <w:t>Союз</w:t>
    </w:r>
    <w:r w:rsidRPr="00211512">
      <w:rPr>
        <w:rFonts w:ascii="Abadi" w:hAnsi="Abadi"/>
        <w:b/>
        <w:bCs/>
        <w:sz w:val="28"/>
        <w:szCs w:val="28"/>
      </w:rPr>
      <w:t xml:space="preserve"> </w:t>
    </w:r>
    <w:r w:rsidRPr="00211512">
      <w:rPr>
        <w:rFonts w:ascii="Abadi" w:hAnsi="Abadi" w:cs="Abadi"/>
        <w:b/>
        <w:bCs/>
        <w:sz w:val="28"/>
        <w:szCs w:val="28"/>
      </w:rPr>
      <w:t>«</w:t>
    </w:r>
    <w:r w:rsidRPr="00211512">
      <w:rPr>
        <w:rFonts w:ascii="Calibri" w:hAnsi="Calibri" w:cs="Calibri"/>
        <w:b/>
        <w:bCs/>
        <w:sz w:val="28"/>
        <w:szCs w:val="28"/>
      </w:rPr>
      <w:t>РН</w:t>
    </w:r>
    <w:r w:rsidRPr="00211512">
      <w:rPr>
        <w:rFonts w:ascii="Abadi" w:hAnsi="Abadi"/>
        <w:b/>
        <w:bCs/>
        <w:sz w:val="28"/>
        <w:szCs w:val="28"/>
      </w:rPr>
      <w:t xml:space="preserve"> - </w:t>
    </w:r>
    <w:r w:rsidRPr="00211512">
      <w:rPr>
        <w:rFonts w:ascii="Calibri" w:hAnsi="Calibri" w:cs="Calibri"/>
        <w:b/>
        <w:bCs/>
        <w:sz w:val="28"/>
        <w:szCs w:val="28"/>
      </w:rPr>
      <w:t>Изыскания</w:t>
    </w:r>
    <w:r w:rsidRPr="00211512">
      <w:rPr>
        <w:rFonts w:ascii="Abadi" w:hAnsi="Abadi" w:cs="Abadi"/>
        <w:b/>
        <w:bCs/>
        <w:sz w:val="28"/>
        <w:szCs w:val="28"/>
      </w:rPr>
      <w:t>»</w:t>
    </w:r>
    <w:r w:rsidRPr="00211512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5604">
    <w:abstractNumId w:val="7"/>
  </w:num>
  <w:num w:numId="2" w16cid:durableId="415787637">
    <w:abstractNumId w:val="2"/>
  </w:num>
  <w:num w:numId="3" w16cid:durableId="23990322">
    <w:abstractNumId w:val="5"/>
  </w:num>
  <w:num w:numId="4" w16cid:durableId="2066299168">
    <w:abstractNumId w:val="5"/>
    <w:lvlOverride w:ilvl="0">
      <w:startOverride w:val="1"/>
    </w:lvlOverride>
  </w:num>
  <w:num w:numId="5" w16cid:durableId="252204209">
    <w:abstractNumId w:val="4"/>
  </w:num>
  <w:num w:numId="6" w16cid:durableId="1592665115">
    <w:abstractNumId w:val="3"/>
  </w:num>
  <w:num w:numId="7" w16cid:durableId="167214632">
    <w:abstractNumId w:val="3"/>
    <w:lvlOverride w:ilvl="0">
      <w:startOverride w:val="1"/>
    </w:lvlOverride>
  </w:num>
  <w:num w:numId="8" w16cid:durableId="1839423420">
    <w:abstractNumId w:val="1"/>
  </w:num>
  <w:num w:numId="9" w16cid:durableId="686099234">
    <w:abstractNumId w:val="0"/>
  </w:num>
  <w:num w:numId="10" w16cid:durableId="718896039">
    <w:abstractNumId w:val="6"/>
  </w:num>
  <w:num w:numId="11" w16cid:durableId="1659649010">
    <w:abstractNumId w:val="8"/>
  </w:num>
  <w:num w:numId="12" w16cid:durableId="1510875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859EA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11512"/>
    <w:rsid w:val="00224E0C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33FF6"/>
    <w:rsid w:val="0065290A"/>
    <w:rsid w:val="00666C03"/>
    <w:rsid w:val="006745F6"/>
    <w:rsid w:val="00683DF0"/>
    <w:rsid w:val="006A7E26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A94EF7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01B2"/>
    <w:rsid w:val="00DD7E92"/>
    <w:rsid w:val="00DE7FE0"/>
    <w:rsid w:val="00E336DB"/>
    <w:rsid w:val="00E75067"/>
    <w:rsid w:val="00E8084D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5</cp:revision>
  <cp:lastPrinted>2022-01-17T07:26:00Z</cp:lastPrinted>
  <dcterms:created xsi:type="dcterms:W3CDTF">2023-07-19T09:16:00Z</dcterms:created>
  <dcterms:modified xsi:type="dcterms:W3CDTF">2023-07-19T09:28:00Z</dcterms:modified>
</cp:coreProperties>
</file>