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0DDE8A5E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14459">
        <w:rPr>
          <w:b/>
          <w:bCs/>
          <w:color w:val="000000"/>
        </w:rPr>
        <w:t>11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1D6F0671" w:rsidR="0002625F" w:rsidRDefault="00114459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53077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ок</w:t>
      </w:r>
      <w:r w:rsidR="003F6C3F">
        <w:rPr>
          <w:i/>
          <w:iCs/>
          <w:sz w:val="22"/>
          <w:szCs w:val="22"/>
        </w:rPr>
        <w:t>тября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D57C4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 w:rsidR="00857853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59730CD" w14:textId="77777777" w:rsidR="00015CF6" w:rsidRDefault="00015CF6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1445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03279D4D" w14:textId="77777777" w:rsidR="00114459" w:rsidRDefault="00530775" w:rsidP="00114459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="00114459" w:rsidRPr="00C10833">
        <w:rPr>
          <w:b/>
          <w:bCs/>
        </w:rPr>
        <w:t xml:space="preserve">Общество с ограниченной ответственностью «Лаборатория поиска подземных коммуникаций» ИНН </w:t>
      </w:r>
      <w:r w:rsidR="00114459" w:rsidRPr="00C10833">
        <w:rPr>
          <w:b/>
          <w:bCs/>
          <w:shd w:val="clear" w:color="auto" w:fill="F9F9F9"/>
        </w:rPr>
        <w:t>5502029877</w:t>
      </w:r>
      <w:r w:rsidR="00114459" w:rsidRPr="00C10833">
        <w:rPr>
          <w:b/>
          <w:bCs/>
        </w:rPr>
        <w:t>;</w:t>
      </w:r>
    </w:p>
    <w:p w14:paraId="1D67F028" w14:textId="484C4200" w:rsidR="00114459" w:rsidRDefault="006D45D0" w:rsidP="00114459">
      <w:pPr>
        <w:jc w:val="both"/>
        <w:rPr>
          <w:b/>
          <w:bCs/>
          <w:shd w:val="clear" w:color="auto" w:fill="F9F9F9"/>
        </w:rPr>
      </w:pPr>
      <w:r>
        <w:rPr>
          <w:b/>
          <w:bCs/>
        </w:rPr>
        <w:t xml:space="preserve">2. </w:t>
      </w:r>
      <w:r w:rsidR="00114459">
        <w:rPr>
          <w:b/>
          <w:bCs/>
        </w:rPr>
        <w:t xml:space="preserve"> </w:t>
      </w:r>
      <w:r w:rsidR="00114459" w:rsidRPr="00C10833">
        <w:rPr>
          <w:b/>
          <w:bCs/>
        </w:rPr>
        <w:t xml:space="preserve">Общество с ограниченной ответственностью «РН-АЭРО» ИНН </w:t>
      </w:r>
      <w:r w:rsidR="00114459" w:rsidRPr="00C10833">
        <w:rPr>
          <w:b/>
          <w:bCs/>
          <w:shd w:val="clear" w:color="auto" w:fill="F9F9F9"/>
        </w:rPr>
        <w:t>7705843041;</w:t>
      </w:r>
    </w:p>
    <w:p w14:paraId="2AB36F5D" w14:textId="77777777" w:rsidR="00114459" w:rsidRDefault="00CB3965" w:rsidP="00114459">
      <w:pPr>
        <w:jc w:val="both"/>
        <w:rPr>
          <w:b/>
          <w:bCs/>
          <w:shd w:val="clear" w:color="auto" w:fill="F9F9F9"/>
        </w:rPr>
      </w:pPr>
      <w:r>
        <w:rPr>
          <w:b/>
          <w:bCs/>
        </w:rPr>
        <w:t xml:space="preserve">3. </w:t>
      </w:r>
      <w:r w:rsidR="00114459" w:rsidRPr="00C10833">
        <w:rPr>
          <w:b/>
          <w:bCs/>
        </w:rPr>
        <w:t xml:space="preserve">Общество с ограниченной ответственностью «Сибирская Интернет Компания» ИНН </w:t>
      </w:r>
      <w:r w:rsidR="00114459" w:rsidRPr="00C10833">
        <w:rPr>
          <w:b/>
          <w:bCs/>
          <w:shd w:val="clear" w:color="auto" w:fill="F9F9F9"/>
        </w:rPr>
        <w:t>7708119944;</w:t>
      </w:r>
    </w:p>
    <w:p w14:paraId="08A617D0" w14:textId="308CD0FE" w:rsidR="00114459" w:rsidRPr="00C10833" w:rsidRDefault="006D45D0" w:rsidP="00114459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="00114459">
        <w:rPr>
          <w:b/>
          <w:bCs/>
        </w:rPr>
        <w:t xml:space="preserve"> </w:t>
      </w:r>
      <w:r w:rsidR="00114459" w:rsidRPr="00C10833">
        <w:rPr>
          <w:b/>
          <w:bCs/>
          <w:shd w:val="clear" w:color="auto" w:fill="F9F9F9"/>
        </w:rPr>
        <w:t>Акционерное о</w:t>
      </w:r>
      <w:r w:rsidR="00114459" w:rsidRPr="00C10833">
        <w:rPr>
          <w:b/>
          <w:bCs/>
        </w:rPr>
        <w:t xml:space="preserve">бщество «Институт геологии и разработки горючих ископаемых» </w:t>
      </w:r>
    </w:p>
    <w:p w14:paraId="66EC44D3" w14:textId="77777777" w:rsidR="00114459" w:rsidRDefault="00114459" w:rsidP="00114459">
      <w:pPr>
        <w:jc w:val="both"/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9F9F9"/>
        </w:rPr>
        <w:t>7736619522</w:t>
      </w:r>
      <w:r w:rsidRPr="00C10833">
        <w:rPr>
          <w:b/>
          <w:bCs/>
        </w:rPr>
        <w:t>;</w:t>
      </w:r>
    </w:p>
    <w:p w14:paraId="05EEA4EB" w14:textId="253A75B2" w:rsidR="00114459" w:rsidRDefault="00114459" w:rsidP="00114459">
      <w:pPr>
        <w:jc w:val="both"/>
        <w:rPr>
          <w:b/>
          <w:bCs/>
        </w:rPr>
      </w:pPr>
      <w:r>
        <w:rPr>
          <w:b/>
          <w:bCs/>
        </w:rPr>
        <w:t xml:space="preserve">5. 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РН-Комсомольский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49F5DFFE" w14:textId="2F397C00" w:rsidR="00114459" w:rsidRPr="00C10833" w:rsidRDefault="00114459" w:rsidP="00114459">
      <w:pPr>
        <w:jc w:val="both"/>
        <w:rPr>
          <w:b/>
          <w:bCs/>
        </w:rPr>
      </w:pPr>
      <w:r>
        <w:rPr>
          <w:b/>
          <w:bCs/>
        </w:rPr>
        <w:t>ИНН 2703032881;</w:t>
      </w:r>
    </w:p>
    <w:p w14:paraId="7D4103D5" w14:textId="4EC1E3D6" w:rsidR="00114459" w:rsidRPr="00C10833" w:rsidRDefault="00114459" w:rsidP="00114459">
      <w:pPr>
        <w:jc w:val="both"/>
        <w:rPr>
          <w:b/>
          <w:bCs/>
        </w:rPr>
      </w:pPr>
      <w:r>
        <w:rPr>
          <w:b/>
          <w:bCs/>
        </w:rPr>
        <w:t>6</w:t>
      </w:r>
      <w:r w:rsidR="00CB3965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C10833">
        <w:rPr>
          <w:b/>
          <w:bCs/>
        </w:rPr>
        <w:t xml:space="preserve">Общество с ограниченной ответственностью ДПИ «Востокпроектверфь» </w:t>
      </w:r>
    </w:p>
    <w:p w14:paraId="423D0714" w14:textId="77777777" w:rsidR="00114459" w:rsidRDefault="00114459" w:rsidP="00114459">
      <w:pPr>
        <w:jc w:val="both"/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FFFFF"/>
        </w:rPr>
        <w:t>2536207610</w:t>
      </w:r>
      <w:r w:rsidRPr="00C10833">
        <w:rPr>
          <w:b/>
          <w:bCs/>
        </w:rPr>
        <w:t>;</w:t>
      </w:r>
    </w:p>
    <w:p w14:paraId="3E28A179" w14:textId="7F4E6F17" w:rsidR="00114459" w:rsidRPr="00C10833" w:rsidRDefault="00114459" w:rsidP="00114459">
      <w:pPr>
        <w:jc w:val="both"/>
        <w:rPr>
          <w:b/>
          <w:bCs/>
        </w:rPr>
      </w:pPr>
      <w:r>
        <w:rPr>
          <w:b/>
          <w:bCs/>
        </w:rPr>
        <w:t xml:space="preserve">7.  </w:t>
      </w:r>
      <w:r w:rsidRPr="00C10833">
        <w:rPr>
          <w:b/>
          <w:bCs/>
        </w:rPr>
        <w:t xml:space="preserve">Общество с ограниченной ответственностью «РН-Морской терминал Находка» </w:t>
      </w:r>
    </w:p>
    <w:p w14:paraId="3605A212" w14:textId="5623BDAE" w:rsidR="00114459" w:rsidRPr="00C10833" w:rsidRDefault="00114459" w:rsidP="00114459">
      <w:pPr>
        <w:jc w:val="both"/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9F9F9"/>
        </w:rPr>
        <w:t>2508070844</w:t>
      </w:r>
      <w:r>
        <w:rPr>
          <w:b/>
          <w:bCs/>
          <w:shd w:val="clear" w:color="auto" w:fill="F9F9F9"/>
        </w:rPr>
        <w:t>,</w:t>
      </w:r>
    </w:p>
    <w:p w14:paraId="485666B6" w14:textId="3A45581E" w:rsidR="0002625F" w:rsidRPr="005F5CF4" w:rsidRDefault="0002625F" w:rsidP="00114459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7B6A95E2" w14:textId="77777777" w:rsidR="00652E25" w:rsidRDefault="00652E25">
      <w:pPr>
        <w:jc w:val="both"/>
        <w:rPr>
          <w:b/>
          <w:bCs/>
        </w:rPr>
      </w:pPr>
    </w:p>
    <w:p w14:paraId="25175A1B" w14:textId="77777777" w:rsidR="00ED4DF9" w:rsidRDefault="00ED4DF9">
      <w:pPr>
        <w:jc w:val="both"/>
        <w:rPr>
          <w:b/>
          <w:bCs/>
        </w:rPr>
      </w:pPr>
    </w:p>
    <w:p w14:paraId="37A8BB9A" w14:textId="77777777" w:rsidR="00015CF6" w:rsidRDefault="00015CF6">
      <w:pPr>
        <w:jc w:val="both"/>
        <w:rPr>
          <w:b/>
          <w:bCs/>
        </w:rPr>
      </w:pPr>
    </w:p>
    <w:p w14:paraId="38E6EC37" w14:textId="44381C76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lastRenderedPageBreak/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20B34F18" w14:textId="4632189B" w:rsidR="00B156F9" w:rsidRDefault="00B156F9">
      <w:pPr>
        <w:jc w:val="both"/>
      </w:pPr>
    </w:p>
    <w:p w14:paraId="527B9176" w14:textId="164ADEE6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0AE3C58F" w14:textId="77777777" w:rsidR="00114459" w:rsidRDefault="00114459" w:rsidP="00114459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Pr="00C10833">
        <w:rPr>
          <w:b/>
          <w:bCs/>
        </w:rPr>
        <w:t xml:space="preserve">Общество с ограниченной ответственностью «Лаборатория поиска подземных коммуникаций» ИНН </w:t>
      </w:r>
      <w:r w:rsidRPr="00C10833">
        <w:rPr>
          <w:b/>
          <w:bCs/>
          <w:shd w:val="clear" w:color="auto" w:fill="F9F9F9"/>
        </w:rPr>
        <w:t>5502029877</w:t>
      </w:r>
      <w:r w:rsidRPr="00C10833">
        <w:rPr>
          <w:b/>
          <w:bCs/>
        </w:rPr>
        <w:t>;</w:t>
      </w:r>
    </w:p>
    <w:p w14:paraId="5F1EC1B5" w14:textId="77777777" w:rsidR="00114459" w:rsidRDefault="00114459" w:rsidP="00114459">
      <w:pPr>
        <w:jc w:val="both"/>
        <w:rPr>
          <w:b/>
          <w:bCs/>
          <w:shd w:val="clear" w:color="auto" w:fill="F9F9F9"/>
        </w:rPr>
      </w:pPr>
      <w:r>
        <w:rPr>
          <w:b/>
          <w:bCs/>
        </w:rPr>
        <w:t xml:space="preserve">2.  </w:t>
      </w:r>
      <w:r w:rsidRPr="00C10833">
        <w:rPr>
          <w:b/>
          <w:bCs/>
        </w:rPr>
        <w:t xml:space="preserve">Общество с ограниченной ответственностью «РН-АЭРО» ИНН </w:t>
      </w:r>
      <w:r w:rsidRPr="00C10833">
        <w:rPr>
          <w:b/>
          <w:bCs/>
          <w:shd w:val="clear" w:color="auto" w:fill="F9F9F9"/>
        </w:rPr>
        <w:t>7705843041;</w:t>
      </w:r>
    </w:p>
    <w:p w14:paraId="39FA36E3" w14:textId="77777777" w:rsidR="00114459" w:rsidRDefault="00114459" w:rsidP="00114459">
      <w:pPr>
        <w:jc w:val="both"/>
        <w:rPr>
          <w:b/>
          <w:bCs/>
          <w:shd w:val="clear" w:color="auto" w:fill="F9F9F9"/>
        </w:rPr>
      </w:pPr>
      <w:r>
        <w:rPr>
          <w:b/>
          <w:bCs/>
        </w:rPr>
        <w:t xml:space="preserve">3. </w:t>
      </w:r>
      <w:r w:rsidRPr="00C10833">
        <w:rPr>
          <w:b/>
          <w:bCs/>
        </w:rPr>
        <w:t xml:space="preserve">Общество с ограниченной ответственностью «Сибирская Интернет Компания» ИНН </w:t>
      </w:r>
      <w:r w:rsidRPr="00C10833">
        <w:rPr>
          <w:b/>
          <w:bCs/>
          <w:shd w:val="clear" w:color="auto" w:fill="F9F9F9"/>
        </w:rPr>
        <w:t>7708119944;</w:t>
      </w:r>
    </w:p>
    <w:p w14:paraId="4F187F27" w14:textId="77777777" w:rsidR="00114459" w:rsidRPr="00C10833" w:rsidRDefault="00114459" w:rsidP="00114459">
      <w:pPr>
        <w:jc w:val="both"/>
        <w:rPr>
          <w:b/>
          <w:bCs/>
        </w:rPr>
      </w:pPr>
      <w:r>
        <w:rPr>
          <w:b/>
          <w:bCs/>
        </w:rPr>
        <w:t xml:space="preserve">4.  </w:t>
      </w:r>
      <w:r w:rsidRPr="00C10833">
        <w:rPr>
          <w:b/>
          <w:bCs/>
          <w:shd w:val="clear" w:color="auto" w:fill="F9F9F9"/>
        </w:rPr>
        <w:t>Акционерное о</w:t>
      </w:r>
      <w:r w:rsidRPr="00C10833">
        <w:rPr>
          <w:b/>
          <w:bCs/>
        </w:rPr>
        <w:t xml:space="preserve">бщество «Институт геологии и разработки горючих ископаемых» </w:t>
      </w:r>
    </w:p>
    <w:p w14:paraId="79D2C917" w14:textId="77777777" w:rsidR="00114459" w:rsidRDefault="00114459" w:rsidP="00114459">
      <w:pPr>
        <w:jc w:val="both"/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9F9F9"/>
        </w:rPr>
        <w:t>7736619522</w:t>
      </w:r>
      <w:r w:rsidRPr="00C10833">
        <w:rPr>
          <w:b/>
          <w:bCs/>
        </w:rPr>
        <w:t>;</w:t>
      </w:r>
    </w:p>
    <w:p w14:paraId="267973F7" w14:textId="77777777" w:rsidR="00114459" w:rsidRDefault="00114459" w:rsidP="00114459">
      <w:pPr>
        <w:jc w:val="both"/>
        <w:rPr>
          <w:b/>
          <w:bCs/>
        </w:rPr>
      </w:pPr>
      <w:r>
        <w:rPr>
          <w:b/>
          <w:bCs/>
        </w:rPr>
        <w:t xml:space="preserve">5. 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РН-Комсомольский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1C6280E8" w14:textId="77777777" w:rsidR="00114459" w:rsidRPr="00C10833" w:rsidRDefault="00114459" w:rsidP="00114459">
      <w:pPr>
        <w:jc w:val="both"/>
        <w:rPr>
          <w:b/>
          <w:bCs/>
        </w:rPr>
      </w:pPr>
      <w:r>
        <w:rPr>
          <w:b/>
          <w:bCs/>
        </w:rPr>
        <w:t>ИНН 2703032881;</w:t>
      </w:r>
    </w:p>
    <w:p w14:paraId="09F80446" w14:textId="77777777" w:rsidR="00114459" w:rsidRPr="00C10833" w:rsidRDefault="00114459" w:rsidP="00114459">
      <w:pPr>
        <w:jc w:val="both"/>
        <w:rPr>
          <w:b/>
          <w:bCs/>
        </w:rPr>
      </w:pPr>
      <w:r>
        <w:rPr>
          <w:b/>
          <w:bCs/>
        </w:rPr>
        <w:t xml:space="preserve">6.  </w:t>
      </w:r>
      <w:r w:rsidRPr="00C10833">
        <w:rPr>
          <w:b/>
          <w:bCs/>
        </w:rPr>
        <w:t xml:space="preserve">Общество с ограниченной ответственностью ДПИ «Востокпроектверфь» </w:t>
      </w:r>
    </w:p>
    <w:p w14:paraId="0AC8A98E" w14:textId="77777777" w:rsidR="00114459" w:rsidRDefault="00114459" w:rsidP="00114459">
      <w:pPr>
        <w:jc w:val="both"/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FFFFF"/>
        </w:rPr>
        <w:t>2536207610</w:t>
      </w:r>
      <w:r w:rsidRPr="00C10833">
        <w:rPr>
          <w:b/>
          <w:bCs/>
        </w:rPr>
        <w:t>;</w:t>
      </w:r>
    </w:p>
    <w:p w14:paraId="4F1D61EF" w14:textId="77777777" w:rsidR="00114459" w:rsidRPr="00C10833" w:rsidRDefault="00114459" w:rsidP="00114459">
      <w:pPr>
        <w:jc w:val="both"/>
        <w:rPr>
          <w:b/>
          <w:bCs/>
        </w:rPr>
      </w:pPr>
      <w:r>
        <w:rPr>
          <w:b/>
          <w:bCs/>
        </w:rPr>
        <w:t xml:space="preserve">7.  </w:t>
      </w:r>
      <w:r w:rsidRPr="00C10833">
        <w:rPr>
          <w:b/>
          <w:bCs/>
        </w:rPr>
        <w:t xml:space="preserve">Общество с ограниченной ответственностью «РН-Морской терминал Находка» </w:t>
      </w:r>
    </w:p>
    <w:p w14:paraId="6CFD9134" w14:textId="38AB33FC" w:rsidR="00B517B6" w:rsidRDefault="00114459" w:rsidP="00114459">
      <w:pPr>
        <w:jc w:val="both"/>
        <w:rPr>
          <w:b/>
          <w:bCs/>
        </w:rPr>
      </w:pPr>
      <w:r w:rsidRPr="00C10833">
        <w:rPr>
          <w:b/>
          <w:bCs/>
        </w:rPr>
        <w:t xml:space="preserve">ИНН </w:t>
      </w:r>
      <w:r w:rsidRPr="00C10833">
        <w:rPr>
          <w:b/>
          <w:bCs/>
          <w:shd w:val="clear" w:color="auto" w:fill="F9F9F9"/>
        </w:rPr>
        <w:t>2508070844</w:t>
      </w:r>
      <w:r>
        <w:rPr>
          <w:b/>
          <w:bCs/>
          <w:shd w:val="clear" w:color="auto" w:fill="F9F9F9"/>
        </w:rPr>
        <w:t>.</w:t>
      </w: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34770679" w14:textId="77777777" w:rsidR="00ED4DF9" w:rsidRDefault="00ED4DF9" w:rsidP="00B761C8">
      <w:pPr>
        <w:rPr>
          <w:b/>
          <w:bCs/>
        </w:rPr>
      </w:pPr>
    </w:p>
    <w:p w14:paraId="15DE9355" w14:textId="77777777" w:rsidR="00ED4DF9" w:rsidRDefault="00ED4DF9" w:rsidP="00B761C8">
      <w:pPr>
        <w:rPr>
          <w:b/>
          <w:bCs/>
        </w:rPr>
      </w:pPr>
    </w:p>
    <w:p w14:paraId="672659DF" w14:textId="77777777" w:rsidR="00ED4DF9" w:rsidRDefault="00ED4DF9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564B" w14:textId="77777777" w:rsidR="0097207B" w:rsidRDefault="0097207B" w:rsidP="0002625F">
      <w:r>
        <w:separator/>
      </w:r>
    </w:p>
  </w:endnote>
  <w:endnote w:type="continuationSeparator" w:id="0">
    <w:p w14:paraId="3D2455AF" w14:textId="77777777" w:rsidR="0097207B" w:rsidRDefault="0097207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FCC8" w14:textId="77777777" w:rsidR="0097207B" w:rsidRDefault="0097207B" w:rsidP="0002625F">
      <w:r>
        <w:separator/>
      </w:r>
    </w:p>
  </w:footnote>
  <w:footnote w:type="continuationSeparator" w:id="0">
    <w:p w14:paraId="0BF521F4" w14:textId="77777777" w:rsidR="0097207B" w:rsidRDefault="0097207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D57C4C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09C723BB">
          <wp:simplePos x="0" y="0"/>
          <wp:positionH relativeFrom="column">
            <wp:posOffset>-155575</wp:posOffset>
          </wp:positionH>
          <wp:positionV relativeFrom="paragraph">
            <wp:posOffset>-336873</wp:posOffset>
          </wp:positionV>
          <wp:extent cx="3329796" cy="1143064"/>
          <wp:effectExtent l="0" t="0" r="4445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796" cy="114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C4C">
      <w:rPr>
        <w:rFonts w:ascii="Calibri" w:hAnsi="Calibri" w:cs="Calibri"/>
        <w:b/>
        <w:bCs/>
        <w:sz w:val="28"/>
        <w:szCs w:val="28"/>
      </w:rPr>
      <w:t>Саморегулируемая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D57C4C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Роснефть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D57C4C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sz w:val="28"/>
        <w:szCs w:val="28"/>
      </w:rPr>
      <w:t>(</w:t>
    </w:r>
    <w:r w:rsidRPr="00D57C4C">
      <w:rPr>
        <w:rFonts w:ascii="Calibri" w:hAnsi="Calibri" w:cs="Calibri"/>
        <w:b/>
        <w:bCs/>
        <w:sz w:val="28"/>
        <w:szCs w:val="28"/>
      </w:rPr>
      <w:t>СРО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РН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  <w:r w:rsidRPr="00D57C4C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15CF6"/>
    <w:rsid w:val="0002091A"/>
    <w:rsid w:val="0002625F"/>
    <w:rsid w:val="0005241F"/>
    <w:rsid w:val="000609A6"/>
    <w:rsid w:val="000678D7"/>
    <w:rsid w:val="00070C50"/>
    <w:rsid w:val="00070CB1"/>
    <w:rsid w:val="00082005"/>
    <w:rsid w:val="0009371D"/>
    <w:rsid w:val="000A0448"/>
    <w:rsid w:val="000A112E"/>
    <w:rsid w:val="000B4745"/>
    <w:rsid w:val="000E2770"/>
    <w:rsid w:val="000F157C"/>
    <w:rsid w:val="000F3874"/>
    <w:rsid w:val="00114459"/>
    <w:rsid w:val="0013797F"/>
    <w:rsid w:val="00147BE8"/>
    <w:rsid w:val="00147ECA"/>
    <w:rsid w:val="00152D25"/>
    <w:rsid w:val="00173CC5"/>
    <w:rsid w:val="001841C9"/>
    <w:rsid w:val="001C19F7"/>
    <w:rsid w:val="001E034B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8015C"/>
    <w:rsid w:val="003922F2"/>
    <w:rsid w:val="003F006A"/>
    <w:rsid w:val="003F2737"/>
    <w:rsid w:val="003F6C3F"/>
    <w:rsid w:val="00402FF5"/>
    <w:rsid w:val="00412D12"/>
    <w:rsid w:val="00413092"/>
    <w:rsid w:val="004238A9"/>
    <w:rsid w:val="004339B1"/>
    <w:rsid w:val="00446D5F"/>
    <w:rsid w:val="004550CB"/>
    <w:rsid w:val="00464600"/>
    <w:rsid w:val="004910FD"/>
    <w:rsid w:val="00493968"/>
    <w:rsid w:val="004C0DA8"/>
    <w:rsid w:val="004C7318"/>
    <w:rsid w:val="0050374C"/>
    <w:rsid w:val="00530775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52E25"/>
    <w:rsid w:val="00666C03"/>
    <w:rsid w:val="006745F6"/>
    <w:rsid w:val="00683DF0"/>
    <w:rsid w:val="006B1C32"/>
    <w:rsid w:val="006B3C95"/>
    <w:rsid w:val="006D45D0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11216"/>
    <w:rsid w:val="008517C4"/>
    <w:rsid w:val="00857853"/>
    <w:rsid w:val="00926B25"/>
    <w:rsid w:val="00937A2F"/>
    <w:rsid w:val="00944B6C"/>
    <w:rsid w:val="00960921"/>
    <w:rsid w:val="0097207B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C04B0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370D2"/>
    <w:rsid w:val="00C55E51"/>
    <w:rsid w:val="00C94834"/>
    <w:rsid w:val="00CB3965"/>
    <w:rsid w:val="00CB3C98"/>
    <w:rsid w:val="00CE5987"/>
    <w:rsid w:val="00CE7EE2"/>
    <w:rsid w:val="00CF34F4"/>
    <w:rsid w:val="00CF44C6"/>
    <w:rsid w:val="00D431F2"/>
    <w:rsid w:val="00D57C4C"/>
    <w:rsid w:val="00D72FD7"/>
    <w:rsid w:val="00D93BF1"/>
    <w:rsid w:val="00DB0109"/>
    <w:rsid w:val="00DC7F5C"/>
    <w:rsid w:val="00DD01B2"/>
    <w:rsid w:val="00DD7E92"/>
    <w:rsid w:val="00DE7FE0"/>
    <w:rsid w:val="00E17A24"/>
    <w:rsid w:val="00E336DB"/>
    <w:rsid w:val="00E75067"/>
    <w:rsid w:val="00E8084D"/>
    <w:rsid w:val="00EC2DA0"/>
    <w:rsid w:val="00ED4DF9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2023-11-03T07:49:00Z</cp:lastPrinted>
  <dcterms:created xsi:type="dcterms:W3CDTF">2023-12-12T10:27:00Z</dcterms:created>
  <dcterms:modified xsi:type="dcterms:W3CDTF">2023-12-12T10:53:00Z</dcterms:modified>
</cp:coreProperties>
</file>